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2C" w:rsidRPr="004D7D3F" w:rsidRDefault="00EC742C" w:rsidP="00EC74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A ETAR de Pombal</w:t>
      </w:r>
      <w:proofErr w:type="gramStart"/>
      <w:r w:rsidRPr="004D7D3F">
        <w:rPr>
          <w:rFonts w:ascii="Arial Narrow" w:eastAsia="Times New Roman" w:hAnsi="Arial Narrow" w:cs="Arial"/>
          <w:lang w:eastAsia="pt-PT"/>
        </w:rPr>
        <w:t>,</w:t>
      </w:r>
      <w:proofErr w:type="gramEnd"/>
      <w:r w:rsidRPr="004D7D3F">
        <w:rPr>
          <w:rFonts w:ascii="Arial Narrow" w:eastAsia="Times New Roman" w:hAnsi="Arial Narrow" w:cs="Arial"/>
          <w:lang w:eastAsia="pt-PT"/>
        </w:rPr>
        <w:t xml:space="preserve"> </w:t>
      </w:r>
      <w:r w:rsidRPr="004D7D3F">
        <w:rPr>
          <w:rFonts w:ascii="Arial Narrow" w:eastAsia="Times New Roman" w:hAnsi="Arial Narrow" w:cs="Arial"/>
          <w:b/>
          <w:bCs/>
          <w:lang w:eastAsia="pt-PT"/>
        </w:rPr>
        <w:t xml:space="preserve">servia 65.578 </w:t>
      </w:r>
      <w:proofErr w:type="spellStart"/>
      <w:r w:rsidRPr="004D7D3F">
        <w:rPr>
          <w:rFonts w:ascii="Arial Narrow" w:eastAsia="Times New Roman" w:hAnsi="Arial Narrow" w:cs="Arial"/>
          <w:b/>
          <w:bCs/>
          <w:lang w:eastAsia="pt-PT"/>
        </w:rPr>
        <w:t>hb.eq</w:t>
      </w:r>
      <w:proofErr w:type="spellEnd"/>
      <w:r w:rsidRPr="004D7D3F">
        <w:rPr>
          <w:rFonts w:ascii="Arial Narrow" w:eastAsia="Times New Roman" w:hAnsi="Arial Narrow" w:cs="Arial"/>
          <w:b/>
          <w:bCs/>
          <w:lang w:eastAsia="pt-PT"/>
        </w:rPr>
        <w:t>.</w:t>
      </w:r>
      <w:r w:rsidRPr="004D7D3F">
        <w:rPr>
          <w:rFonts w:ascii="Arial Narrow" w:eastAsia="Times New Roman" w:hAnsi="Arial Narrow" w:cs="Arial"/>
          <w:lang w:eastAsia="pt-PT"/>
        </w:rPr>
        <w:t xml:space="preserve">, e foi alvo de um projecto de remodelação para tratamento de </w:t>
      </w:r>
      <w:r w:rsidRPr="004D7D3F">
        <w:rPr>
          <w:rFonts w:ascii="Arial Narrow" w:eastAsia="Times New Roman" w:hAnsi="Arial Narrow" w:cs="Arial"/>
          <w:b/>
          <w:bCs/>
          <w:lang w:eastAsia="pt-PT"/>
        </w:rPr>
        <w:t xml:space="preserve">71.013 </w:t>
      </w:r>
      <w:proofErr w:type="spellStart"/>
      <w:r w:rsidRPr="004D7D3F">
        <w:rPr>
          <w:rFonts w:ascii="Arial Narrow" w:eastAsia="Times New Roman" w:hAnsi="Arial Narrow" w:cs="Arial"/>
          <w:b/>
          <w:bCs/>
          <w:lang w:eastAsia="pt-PT"/>
        </w:rPr>
        <w:t>hab.eq</w:t>
      </w:r>
      <w:proofErr w:type="spellEnd"/>
      <w:r w:rsidRPr="004D7D3F">
        <w:rPr>
          <w:rFonts w:ascii="Arial Narrow" w:eastAsia="Times New Roman" w:hAnsi="Arial Narrow" w:cs="Arial"/>
          <w:b/>
          <w:bCs/>
          <w:lang w:eastAsia="pt-PT"/>
        </w:rPr>
        <w:t>.</w:t>
      </w:r>
      <w:r w:rsidRPr="004D7D3F">
        <w:rPr>
          <w:rFonts w:ascii="Arial Narrow" w:eastAsia="Times New Roman" w:hAnsi="Arial Narrow" w:cs="Arial"/>
          <w:lang w:eastAsia="pt-PT"/>
        </w:rPr>
        <w:t xml:space="preserve">, e de forma a cumprir com os parâmetros mais exigentes de tratamento das águas residuais, trocando o tratamento simples com base em leitos </w:t>
      </w:r>
      <w:proofErr w:type="spellStart"/>
      <w:r w:rsidRPr="004D7D3F">
        <w:rPr>
          <w:rFonts w:ascii="Arial Narrow" w:eastAsia="Times New Roman" w:hAnsi="Arial Narrow" w:cs="Arial"/>
          <w:lang w:eastAsia="pt-PT"/>
        </w:rPr>
        <w:t>perculadores</w:t>
      </w:r>
      <w:proofErr w:type="spellEnd"/>
      <w:r w:rsidRPr="004D7D3F">
        <w:rPr>
          <w:rFonts w:ascii="Arial Narrow" w:eastAsia="Times New Roman" w:hAnsi="Arial Narrow" w:cs="Arial"/>
          <w:lang w:eastAsia="pt-PT"/>
        </w:rPr>
        <w:t xml:space="preserve">, passando a utilizar o tratamento baseado em de reactor biológico tipo </w:t>
      </w:r>
      <w:r w:rsidR="004D7D3F">
        <w:rPr>
          <w:rFonts w:ascii="Arial Narrow" w:eastAsia="Times New Roman" w:hAnsi="Arial Narrow" w:cs="Arial"/>
          <w:b/>
          <w:bCs/>
          <w:i/>
          <w:iCs/>
          <w:lang w:eastAsia="pt-PT"/>
        </w:rPr>
        <w:t>“</w:t>
      </w:r>
      <w:proofErr w:type="spellStart"/>
      <w:r w:rsidR="004D7D3F">
        <w:rPr>
          <w:rFonts w:ascii="Arial Narrow" w:eastAsia="Times New Roman" w:hAnsi="Arial Narrow" w:cs="Arial"/>
          <w:b/>
          <w:bCs/>
          <w:i/>
          <w:iCs/>
          <w:lang w:eastAsia="pt-PT"/>
        </w:rPr>
        <w:t>deep</w:t>
      </w:r>
      <w:proofErr w:type="spellEnd"/>
      <w:r w:rsidR="004D7D3F">
        <w:rPr>
          <w:rFonts w:ascii="Arial Narrow" w:eastAsia="Times New Roman" w:hAnsi="Arial Narrow" w:cs="Arial"/>
          <w:b/>
          <w:bCs/>
          <w:i/>
          <w:iCs/>
          <w:lang w:eastAsia="pt-PT"/>
        </w:rPr>
        <w:t xml:space="preserve">” </w:t>
      </w:r>
      <w:proofErr w:type="spellStart"/>
      <w:r w:rsidR="004D7D3F">
        <w:rPr>
          <w:rFonts w:ascii="Arial Narrow" w:eastAsia="Times New Roman" w:hAnsi="Arial Narrow" w:cs="Arial"/>
          <w:b/>
          <w:bCs/>
          <w:i/>
          <w:iCs/>
          <w:lang w:eastAsia="pt-PT"/>
        </w:rPr>
        <w:t>Carrousel</w:t>
      </w:r>
      <w:proofErr w:type="spellEnd"/>
      <w:r w:rsidRPr="004D7D3F">
        <w:rPr>
          <w:rFonts w:ascii="Arial Narrow" w:eastAsia="Times New Roman" w:hAnsi="Arial Narrow" w:cs="Arial"/>
          <w:b/>
          <w:bCs/>
          <w:i/>
          <w:iCs/>
          <w:lang w:eastAsia="pt-PT"/>
        </w:rPr>
        <w:t xml:space="preserve"> </w:t>
      </w:r>
      <w:r w:rsidRPr="004D7D3F">
        <w:rPr>
          <w:rFonts w:ascii="Arial Narrow" w:eastAsia="Times New Roman" w:hAnsi="Arial Narrow" w:cs="Arial"/>
          <w:lang w:eastAsia="pt-PT"/>
        </w:rPr>
        <w:t xml:space="preserve">(incluindo tamisação, </w:t>
      </w:r>
      <w:proofErr w:type="spellStart"/>
      <w:r w:rsidRPr="004D7D3F">
        <w:rPr>
          <w:rFonts w:ascii="Arial Narrow" w:eastAsia="Times New Roman" w:hAnsi="Arial Narrow" w:cs="Arial"/>
          <w:lang w:eastAsia="pt-PT"/>
        </w:rPr>
        <w:t>desengordoramento</w:t>
      </w:r>
      <w:proofErr w:type="spellEnd"/>
      <w:r w:rsidRPr="004D7D3F">
        <w:rPr>
          <w:rFonts w:ascii="Arial Narrow" w:eastAsia="Times New Roman" w:hAnsi="Arial Narrow" w:cs="Arial"/>
          <w:lang w:eastAsia="pt-PT"/>
        </w:rPr>
        <w:t xml:space="preserve">, decantadores, tratamento de lamas, sistema biogás, desodorização, </w:t>
      </w:r>
      <w:proofErr w:type="spellStart"/>
      <w:r w:rsidRPr="004D7D3F">
        <w:rPr>
          <w:rFonts w:ascii="Arial Narrow" w:eastAsia="Times New Roman" w:hAnsi="Arial Narrow" w:cs="Arial"/>
          <w:lang w:eastAsia="pt-PT"/>
        </w:rPr>
        <w:t>etc</w:t>
      </w:r>
      <w:proofErr w:type="spellEnd"/>
      <w:r w:rsidRPr="004D7D3F">
        <w:rPr>
          <w:rFonts w:ascii="Arial Narrow" w:eastAsia="Times New Roman" w:hAnsi="Arial Narrow" w:cs="Arial"/>
          <w:lang w:eastAsia="pt-PT"/>
        </w:rPr>
        <w:t>).</w:t>
      </w:r>
    </w:p>
    <w:p w:rsidR="00EC742C" w:rsidRPr="004D7D3F" w:rsidRDefault="00EC742C" w:rsidP="00EC74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 xml:space="preserve">O projeto em causa implicou a remodelação dos diversos </w:t>
      </w:r>
      <w:proofErr w:type="spellStart"/>
      <w:r w:rsidRPr="004D7D3F">
        <w:rPr>
          <w:rFonts w:ascii="Arial Narrow" w:eastAsia="Times New Roman" w:hAnsi="Arial Narrow" w:cs="Arial"/>
          <w:lang w:eastAsia="pt-PT"/>
        </w:rPr>
        <w:t>orgãos</w:t>
      </w:r>
      <w:proofErr w:type="spellEnd"/>
      <w:r w:rsidRPr="004D7D3F">
        <w:rPr>
          <w:rFonts w:ascii="Arial Narrow" w:eastAsia="Times New Roman" w:hAnsi="Arial Narrow" w:cs="Arial"/>
          <w:lang w:eastAsia="pt-PT"/>
        </w:rPr>
        <w:t>, sem interrupção da operação da ETAR, melhorando e modernizando todo o sistema de tratamento, através da implementação de equipamentos de elevada componente tecnológica, e de um sistema de automação/supervisão desenvolvido à medida da instalação.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 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Trabalhos realizados:</w:t>
      </w:r>
      <w:bookmarkStart w:id="0" w:name="_GoBack"/>
      <w:bookmarkEnd w:id="0"/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energia elétrica;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infraestruturas de média e baixa tensão (PT de 800KVA/30KV);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infraestruturas de telecomunicações;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sistema de deteção de intrusão;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sistema de deteção de incêndio;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iluminação exterior LED;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ar condicionado;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sistema de produção de energia de emergência;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 xml:space="preserve">- Instalação de sistema de </w:t>
      </w:r>
      <w:proofErr w:type="spellStart"/>
      <w:r w:rsidRPr="004D7D3F">
        <w:rPr>
          <w:rFonts w:ascii="Arial Narrow" w:eastAsia="Times New Roman" w:hAnsi="Arial Narrow" w:cs="Arial"/>
          <w:lang w:eastAsia="pt-PT"/>
        </w:rPr>
        <w:t>auto-produção</w:t>
      </w:r>
      <w:proofErr w:type="spellEnd"/>
      <w:r w:rsidRPr="004D7D3F">
        <w:rPr>
          <w:rFonts w:ascii="Arial Narrow" w:eastAsia="Times New Roman" w:hAnsi="Arial Narrow" w:cs="Arial"/>
          <w:lang w:eastAsia="pt-PT"/>
        </w:rPr>
        <w:t xml:space="preserve"> de energia</w:t>
      </w:r>
      <w:proofErr w:type="gramStart"/>
      <w:r w:rsidRPr="004D7D3F">
        <w:rPr>
          <w:rFonts w:ascii="Arial Narrow" w:eastAsia="Times New Roman" w:hAnsi="Arial Narrow" w:cs="Arial"/>
          <w:lang w:eastAsia="pt-PT"/>
        </w:rPr>
        <w:t>,</w:t>
      </w:r>
      <w:proofErr w:type="gramEnd"/>
      <w:r w:rsidRPr="004D7D3F">
        <w:rPr>
          <w:rFonts w:ascii="Arial Narrow" w:eastAsia="Times New Roman" w:hAnsi="Arial Narrow" w:cs="Arial"/>
          <w:lang w:eastAsia="pt-PT"/>
        </w:rPr>
        <w:t xml:space="preserve"> para consumo próprio, a partir da combustão do biogás produzido na instalação;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sistema inteligente de optimização de controlo do sistema de tratamento biológico da ETAR;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sistema de automação da ETAR com 3 modos de tratamento (temporizado; set-point de oxigénio; set-point de amónia; controlador inteligente);</w:t>
      </w: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- Instalação de equipamentos hidromecânicos.</w:t>
      </w:r>
    </w:p>
    <w:p w:rsidR="004D7D3F" w:rsidRPr="004D7D3F" w:rsidRDefault="004D7D3F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</w:p>
    <w:p w:rsidR="00EC742C" w:rsidRPr="004D7D3F" w:rsidRDefault="00EC742C" w:rsidP="00EC742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4D7D3F">
        <w:rPr>
          <w:rFonts w:ascii="Arial Narrow" w:eastAsia="Times New Roman" w:hAnsi="Arial Narrow" w:cs="Arial"/>
          <w:lang w:eastAsia="pt-PT"/>
        </w:rPr>
        <w:t> </w:t>
      </w:r>
    </w:p>
    <w:p w:rsidR="00EC742C" w:rsidRPr="004D7D3F" w:rsidRDefault="00EC742C" w:rsidP="00EC742C">
      <w:pPr>
        <w:rPr>
          <w:rFonts w:ascii="Arial Narrow" w:hAnsi="Arial Narrow" w:cs="Arial"/>
        </w:rPr>
      </w:pPr>
      <w:r w:rsidRPr="004D7D3F">
        <w:rPr>
          <w:rFonts w:ascii="Arial Narrow" w:eastAsia="Times New Roman" w:hAnsi="Arial Narrow" w:cs="Arial"/>
          <w:lang w:eastAsia="pt-PT"/>
        </w:rPr>
        <w:t xml:space="preserve">Cliente: </w:t>
      </w:r>
      <w:proofErr w:type="spellStart"/>
      <w:r w:rsidRPr="004D7D3F">
        <w:rPr>
          <w:rFonts w:ascii="Arial Narrow" w:eastAsia="Times New Roman" w:hAnsi="Arial Narrow" w:cs="Arial"/>
          <w:lang w:eastAsia="pt-PT"/>
        </w:rPr>
        <w:t>ds</w:t>
      </w:r>
      <w:r w:rsidR="004D7D3F" w:rsidRPr="004D7D3F">
        <w:rPr>
          <w:rFonts w:ascii="Arial Narrow" w:eastAsia="Times New Roman" w:hAnsi="Arial Narrow" w:cs="Arial"/>
          <w:lang w:eastAsia="pt-PT"/>
        </w:rPr>
        <w:t>t</w:t>
      </w:r>
      <w:proofErr w:type="spellEnd"/>
      <w:r w:rsidR="004D7D3F" w:rsidRPr="004D7D3F">
        <w:rPr>
          <w:rFonts w:ascii="Arial Narrow" w:eastAsia="Times New Roman" w:hAnsi="Arial Narrow" w:cs="Arial"/>
          <w:lang w:eastAsia="pt-PT"/>
        </w:rPr>
        <w:t xml:space="preserve">, </w:t>
      </w:r>
      <w:proofErr w:type="spellStart"/>
      <w:r w:rsidR="004D7D3F" w:rsidRPr="004D7D3F">
        <w:rPr>
          <w:rFonts w:ascii="Arial Narrow" w:eastAsia="Times New Roman" w:hAnsi="Arial Narrow" w:cs="Arial"/>
          <w:lang w:eastAsia="pt-PT"/>
        </w:rPr>
        <w:t>s.a</w:t>
      </w:r>
      <w:proofErr w:type="spellEnd"/>
      <w:r w:rsidRPr="004D7D3F">
        <w:rPr>
          <w:rFonts w:ascii="Arial Narrow" w:eastAsia="Times New Roman" w:hAnsi="Arial Narrow" w:cs="Arial"/>
          <w:lang w:eastAsia="pt-PT"/>
        </w:rPr>
        <w:br/>
        <w:t>Ano e Prazo de execução: 2013/12 meses </w:t>
      </w:r>
    </w:p>
    <w:sectPr w:rsidR="00EC742C" w:rsidRPr="004D7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2C"/>
    <w:rsid w:val="003E019B"/>
    <w:rsid w:val="004D7D3F"/>
    <w:rsid w:val="00E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EC742C"/>
    <w:rPr>
      <w:b/>
      <w:bCs/>
    </w:rPr>
  </w:style>
  <w:style w:type="character" w:styleId="nfase">
    <w:name w:val="Emphasis"/>
    <w:basedOn w:val="Tipodeletrapredefinidodopargrafo"/>
    <w:uiPriority w:val="20"/>
    <w:qFormat/>
    <w:rsid w:val="00EC7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EC742C"/>
    <w:rPr>
      <w:b/>
      <w:bCs/>
    </w:rPr>
  </w:style>
  <w:style w:type="character" w:styleId="nfase">
    <w:name w:val="Emphasis"/>
    <w:basedOn w:val="Tipodeletrapredefinidodopargrafo"/>
    <w:uiPriority w:val="20"/>
    <w:qFormat/>
    <w:rsid w:val="00EC7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196">
                  <w:marLeft w:val="15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Cunha</dc:creator>
  <cp:keywords/>
  <dc:description/>
  <cp:lastModifiedBy>Carla Cunha</cp:lastModifiedBy>
  <cp:revision>2</cp:revision>
  <dcterms:created xsi:type="dcterms:W3CDTF">2018-07-05T08:59:00Z</dcterms:created>
  <dcterms:modified xsi:type="dcterms:W3CDTF">2018-12-04T15:07:00Z</dcterms:modified>
</cp:coreProperties>
</file>